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983" w:rsidRPr="00D45602" w:rsidRDefault="00A14983" w:rsidP="00A14983">
      <w:pPr>
        <w:pStyle w:val="Heading1a"/>
        <w:keepNext w:val="0"/>
        <w:keepLines w:val="0"/>
        <w:tabs>
          <w:tab w:val="clear" w:pos="-720"/>
        </w:tabs>
        <w:suppressAutoHyphens w:val="0"/>
        <w:rPr>
          <w:b w:val="0"/>
          <w:bCs/>
          <w:smallCaps w:val="0"/>
          <w:sz w:val="20"/>
        </w:rPr>
      </w:pPr>
      <w:r w:rsidRPr="00D45602">
        <w:rPr>
          <w:b w:val="0"/>
          <w:bCs/>
          <w:smallCaps w:val="0"/>
          <w:sz w:val="20"/>
        </w:rPr>
        <w:t xml:space="preserve">Government of Nepal </w:t>
      </w:r>
    </w:p>
    <w:p w:rsidR="00A14983" w:rsidRPr="00D45602" w:rsidRDefault="00A14983" w:rsidP="00A14983">
      <w:pPr>
        <w:pStyle w:val="Heading1a"/>
        <w:keepNext w:val="0"/>
        <w:keepLines w:val="0"/>
        <w:tabs>
          <w:tab w:val="clear" w:pos="-720"/>
        </w:tabs>
        <w:suppressAutoHyphens w:val="0"/>
        <w:rPr>
          <w:b w:val="0"/>
          <w:bCs/>
          <w:smallCaps w:val="0"/>
          <w:sz w:val="20"/>
        </w:rPr>
      </w:pPr>
      <w:r w:rsidRPr="00D45602">
        <w:rPr>
          <w:b w:val="0"/>
          <w:bCs/>
          <w:smallCaps w:val="0"/>
          <w:sz w:val="20"/>
        </w:rPr>
        <w:t xml:space="preserve">Ministry of Forest and Soil Conservation </w:t>
      </w:r>
    </w:p>
    <w:p w:rsidR="00A14983" w:rsidRPr="00D45602" w:rsidRDefault="00A14983" w:rsidP="00A14983">
      <w:pPr>
        <w:pStyle w:val="Heading1a"/>
        <w:keepNext w:val="0"/>
        <w:keepLines w:val="0"/>
        <w:tabs>
          <w:tab w:val="clear" w:pos="-720"/>
        </w:tabs>
        <w:suppressAutoHyphens w:val="0"/>
        <w:rPr>
          <w:bCs/>
          <w:smallCaps w:val="0"/>
          <w:sz w:val="28"/>
          <w:szCs w:val="28"/>
        </w:rPr>
      </w:pPr>
      <w:r w:rsidRPr="00D45602">
        <w:rPr>
          <w:bCs/>
          <w:smallCaps w:val="0"/>
          <w:sz w:val="28"/>
          <w:szCs w:val="28"/>
        </w:rPr>
        <w:t xml:space="preserve">REDD Forestry and Climate Change Cell </w:t>
      </w:r>
    </w:p>
    <w:p w:rsidR="00A14983" w:rsidRPr="00D45602" w:rsidRDefault="00A14983" w:rsidP="00A14983">
      <w:pPr>
        <w:suppressAutoHyphens/>
        <w:jc w:val="center"/>
        <w:rPr>
          <w:rFonts w:ascii="Times New Roman" w:hAnsi="Times New Roman"/>
          <w:spacing w:val="-2"/>
          <w:sz w:val="20"/>
        </w:rPr>
      </w:pPr>
      <w:r w:rsidRPr="00D45602">
        <w:rPr>
          <w:rFonts w:ascii="Times New Roman" w:hAnsi="Times New Roman"/>
          <w:sz w:val="20"/>
        </w:rPr>
        <w:t xml:space="preserve">Grant No: TF094724: </w:t>
      </w:r>
      <w:r w:rsidRPr="00D45602">
        <w:rPr>
          <w:rFonts w:ascii="Times New Roman" w:hAnsi="Times New Roman"/>
          <w:spacing w:val="-2"/>
          <w:sz w:val="20"/>
        </w:rPr>
        <w:t>Forest Carbon Partnership Facility (FCPF) Readiness Fund</w:t>
      </w:r>
    </w:p>
    <w:p w:rsidR="00A14983" w:rsidRPr="00D45602" w:rsidRDefault="00A14983" w:rsidP="00A14983">
      <w:pPr>
        <w:pStyle w:val="Heading1a"/>
        <w:keepNext w:val="0"/>
        <w:keepLines w:val="0"/>
        <w:tabs>
          <w:tab w:val="clear" w:pos="-720"/>
        </w:tabs>
        <w:suppressAutoHyphens w:val="0"/>
        <w:rPr>
          <w:bCs/>
          <w:smallCaps w:val="0"/>
        </w:rPr>
      </w:pPr>
    </w:p>
    <w:p w:rsidR="00A14983" w:rsidRPr="00D45602" w:rsidRDefault="00A14983" w:rsidP="00A14983">
      <w:pPr>
        <w:pStyle w:val="Heading1a"/>
        <w:keepNext w:val="0"/>
        <w:keepLines w:val="0"/>
        <w:tabs>
          <w:tab w:val="clear" w:pos="-720"/>
        </w:tabs>
        <w:suppressAutoHyphens w:val="0"/>
        <w:rPr>
          <w:bCs/>
          <w:smallCaps w:val="0"/>
          <w:sz w:val="28"/>
          <w:szCs w:val="28"/>
        </w:rPr>
      </w:pPr>
      <w:r w:rsidRPr="00D45602">
        <w:rPr>
          <w:bCs/>
          <w:smallCaps w:val="0"/>
          <w:sz w:val="28"/>
          <w:szCs w:val="28"/>
        </w:rPr>
        <w:t>REQUEST FOR EXPRESSIONS OF INTEREST</w:t>
      </w:r>
    </w:p>
    <w:p w:rsidR="00FE5A63" w:rsidRDefault="00FE5A63" w:rsidP="00A14983">
      <w:pPr>
        <w:pStyle w:val="Heading1a"/>
        <w:keepNext w:val="0"/>
        <w:keepLines w:val="0"/>
        <w:tabs>
          <w:tab w:val="clear" w:pos="-720"/>
        </w:tabs>
        <w:suppressAutoHyphens w:val="0"/>
        <w:rPr>
          <w:bCs/>
          <w:smallCaps w:val="0"/>
          <w:sz w:val="28"/>
          <w:szCs w:val="28"/>
        </w:rPr>
      </w:pPr>
    </w:p>
    <w:p w:rsidR="00A14983" w:rsidRPr="00FE5A63" w:rsidRDefault="00FE5A63" w:rsidP="00A14983">
      <w:pPr>
        <w:pStyle w:val="Heading1a"/>
        <w:keepNext w:val="0"/>
        <w:keepLines w:val="0"/>
        <w:tabs>
          <w:tab w:val="clear" w:pos="-720"/>
        </w:tabs>
        <w:suppressAutoHyphens w:val="0"/>
        <w:rPr>
          <w:bCs/>
          <w:smallCaps w:val="0"/>
          <w:sz w:val="28"/>
          <w:szCs w:val="28"/>
          <w:u w:val="single"/>
        </w:rPr>
      </w:pPr>
      <w:r w:rsidRPr="00FE5A63">
        <w:rPr>
          <w:bCs/>
          <w:smallCaps w:val="0"/>
          <w:sz w:val="28"/>
          <w:szCs w:val="28"/>
          <w:u w:val="single"/>
        </w:rPr>
        <w:t xml:space="preserve">FOR AN INDIVIDUAL </w:t>
      </w:r>
      <w:r w:rsidR="00D96398">
        <w:rPr>
          <w:bCs/>
          <w:smallCaps w:val="0"/>
          <w:sz w:val="28"/>
          <w:szCs w:val="28"/>
          <w:u w:val="single"/>
        </w:rPr>
        <w:t>INTER</w:t>
      </w:r>
      <w:r w:rsidR="00CC5453">
        <w:rPr>
          <w:bCs/>
          <w:smallCaps w:val="0"/>
          <w:sz w:val="28"/>
          <w:szCs w:val="28"/>
          <w:u w:val="single"/>
        </w:rPr>
        <w:t xml:space="preserve">NATIONAL </w:t>
      </w:r>
      <w:r w:rsidRPr="00FE5A63">
        <w:rPr>
          <w:bCs/>
          <w:smallCaps w:val="0"/>
          <w:sz w:val="28"/>
          <w:szCs w:val="28"/>
          <w:u w:val="single"/>
        </w:rPr>
        <w:t xml:space="preserve">CONSULTANT </w:t>
      </w:r>
    </w:p>
    <w:p w:rsidR="00A14983" w:rsidRPr="00D45602" w:rsidRDefault="00A14983" w:rsidP="00A14983">
      <w:pPr>
        <w:pStyle w:val="Heading1a"/>
        <w:keepNext w:val="0"/>
        <w:keepLines w:val="0"/>
        <w:tabs>
          <w:tab w:val="clear" w:pos="-720"/>
        </w:tabs>
        <w:suppressAutoHyphens w:val="0"/>
        <w:rPr>
          <w:bCs/>
          <w:smallCaps w:val="0"/>
          <w:sz w:val="20"/>
        </w:rPr>
      </w:pPr>
    </w:p>
    <w:p w:rsidR="00A14983" w:rsidRDefault="00A14983" w:rsidP="00A14983">
      <w:pPr>
        <w:pStyle w:val="Heading1a"/>
        <w:keepNext w:val="0"/>
        <w:keepLines w:val="0"/>
        <w:tabs>
          <w:tab w:val="clear" w:pos="-720"/>
        </w:tabs>
        <w:suppressAutoHyphens w:val="0"/>
        <w:rPr>
          <w:bCs/>
          <w:smallCaps w:val="0"/>
          <w:sz w:val="24"/>
          <w:szCs w:val="24"/>
        </w:rPr>
      </w:pPr>
      <w:r w:rsidRPr="00D45602">
        <w:rPr>
          <w:bCs/>
          <w:smallCaps w:val="0"/>
          <w:sz w:val="20"/>
        </w:rPr>
        <w:t>First Publication Date</w:t>
      </w:r>
      <w:r w:rsidRPr="00D45602">
        <w:rPr>
          <w:bCs/>
          <w:smallCaps w:val="0"/>
          <w:sz w:val="24"/>
          <w:szCs w:val="24"/>
        </w:rPr>
        <w:t>:</w:t>
      </w:r>
      <w:r>
        <w:rPr>
          <w:bCs/>
          <w:smallCaps w:val="0"/>
          <w:sz w:val="24"/>
          <w:szCs w:val="24"/>
        </w:rPr>
        <w:t xml:space="preserve"> </w:t>
      </w:r>
      <w:r w:rsidR="008031B9">
        <w:rPr>
          <w:bCs/>
          <w:smallCaps w:val="0"/>
          <w:sz w:val="24"/>
          <w:szCs w:val="24"/>
        </w:rPr>
        <w:t>19 November,</w:t>
      </w:r>
      <w:r>
        <w:rPr>
          <w:bCs/>
          <w:smallCaps w:val="0"/>
          <w:sz w:val="24"/>
          <w:szCs w:val="24"/>
        </w:rPr>
        <w:t xml:space="preserve"> 2014 </w:t>
      </w:r>
    </w:p>
    <w:p w:rsidR="008458D1" w:rsidRPr="00D45602" w:rsidRDefault="008458D1" w:rsidP="00A14983">
      <w:pPr>
        <w:pStyle w:val="Heading1a"/>
        <w:keepNext w:val="0"/>
        <w:keepLines w:val="0"/>
        <w:tabs>
          <w:tab w:val="clear" w:pos="-720"/>
        </w:tabs>
        <w:suppressAutoHyphens w:val="0"/>
        <w:rPr>
          <w:bCs/>
          <w:smallCaps w:val="0"/>
          <w:sz w:val="24"/>
          <w:szCs w:val="24"/>
        </w:rPr>
      </w:pPr>
    </w:p>
    <w:p w:rsidR="009A4786" w:rsidRPr="009A4786" w:rsidRDefault="008458D1" w:rsidP="009A4786">
      <w:pPr>
        <w:pStyle w:val="ListParagraph"/>
        <w:numPr>
          <w:ilvl w:val="0"/>
          <w:numId w:val="1"/>
        </w:numPr>
        <w:suppressAutoHyphens/>
        <w:ind w:hanging="630"/>
        <w:rPr>
          <w:rFonts w:ascii="Times New Roman" w:hAnsi="Times New Roman"/>
          <w:spacing w:val="-2"/>
          <w:sz w:val="24"/>
          <w:szCs w:val="24"/>
        </w:rPr>
      </w:pPr>
      <w:r w:rsidRPr="008458D1">
        <w:rPr>
          <w:rFonts w:ascii="Times New Roman" w:hAnsi="Times New Roman"/>
          <w:spacing w:val="-2"/>
          <w:sz w:val="24"/>
          <w:szCs w:val="24"/>
        </w:rPr>
        <w:t xml:space="preserve">The Government of Nepal has received the FCPF grant from the World Bank toward the cost of Nepal REDD Readiness Preparation Program and intends to apply part of the proceeds for the following consulting service. </w:t>
      </w:r>
    </w:p>
    <w:p w:rsidR="00180F58" w:rsidRPr="00D96398" w:rsidRDefault="00180F58" w:rsidP="00D96398">
      <w:pPr>
        <w:autoSpaceDE w:val="0"/>
        <w:autoSpaceDN w:val="0"/>
        <w:adjustRightInd w:val="0"/>
        <w:rPr>
          <w:rFonts w:ascii="Times New Roman" w:hAnsi="Times New Roman"/>
          <w:bCs/>
          <w:szCs w:val="22"/>
        </w:rPr>
      </w:pPr>
      <w:r>
        <w:rPr>
          <w:rFonts w:asciiTheme="minorHAnsi" w:hAnsiTheme="minorHAnsi" w:cs="Arial"/>
          <w:b/>
          <w:bCs/>
          <w:sz w:val="28"/>
          <w:szCs w:val="24"/>
        </w:rPr>
        <w:t xml:space="preserve">          </w:t>
      </w:r>
      <w:r w:rsidR="00D96398" w:rsidRPr="00D96398">
        <w:rPr>
          <w:rFonts w:ascii="Times New Roman" w:hAnsi="Times New Roman"/>
          <w:bCs/>
          <w:szCs w:val="22"/>
        </w:rPr>
        <w:t>The development of monitoring system for other benefits and impacts:</w:t>
      </w:r>
      <w:r w:rsidR="00D96398">
        <w:rPr>
          <w:rFonts w:asciiTheme="minorHAnsi" w:hAnsiTheme="minorHAnsi" w:cs="Arial"/>
          <w:bCs/>
          <w:szCs w:val="22"/>
        </w:rPr>
        <w:t xml:space="preserve"> </w:t>
      </w:r>
      <w:r w:rsidR="00D96398" w:rsidRPr="00D96398">
        <w:rPr>
          <w:rFonts w:asciiTheme="minorHAnsi" w:hAnsiTheme="minorHAnsi" w:cs="Arial"/>
          <w:bCs/>
          <w:szCs w:val="22"/>
        </w:rPr>
        <w:t xml:space="preserve"> </w:t>
      </w:r>
      <w:r w:rsidR="00D96398" w:rsidRPr="00D96398">
        <w:rPr>
          <w:rFonts w:asciiTheme="minorHAnsi" w:hAnsiTheme="minorHAnsi" w:cs="Arial"/>
          <w:szCs w:val="22"/>
        </w:rPr>
        <w:t>FCPF/REDD/S/IND-8</w:t>
      </w:r>
      <w:r w:rsidRPr="00D96398">
        <w:rPr>
          <w:rFonts w:asciiTheme="minorHAnsi" w:hAnsiTheme="minorHAnsi" w:cs="Arial"/>
          <w:szCs w:val="22"/>
        </w:rPr>
        <w:t>)</w:t>
      </w:r>
    </w:p>
    <w:p w:rsidR="00856FC8" w:rsidRDefault="00180F58" w:rsidP="00856FC8">
      <w:pPr>
        <w:pStyle w:val="ListParagraph"/>
        <w:autoSpaceDE w:val="0"/>
        <w:autoSpaceDN w:val="0"/>
        <w:adjustRightInd w:val="0"/>
        <w:ind w:firstLine="0"/>
        <w:jc w:val="left"/>
        <w:rPr>
          <w:rFonts w:asciiTheme="minorHAnsi" w:hAnsiTheme="minorHAnsi" w:cs="Arial"/>
          <w:bCs/>
          <w:sz w:val="22"/>
          <w:szCs w:val="22"/>
        </w:rPr>
      </w:pPr>
      <w:r w:rsidRPr="00180F58">
        <w:rPr>
          <w:sz w:val="22"/>
          <w:szCs w:val="22"/>
        </w:rPr>
        <w:t>The pr</w:t>
      </w:r>
      <w:r w:rsidR="00856FC8">
        <w:rPr>
          <w:sz w:val="22"/>
          <w:szCs w:val="22"/>
        </w:rPr>
        <w:t xml:space="preserve">imary objective of the study </w:t>
      </w:r>
      <w:r w:rsidR="00856FC8" w:rsidRPr="00617F8D">
        <w:rPr>
          <w:rFonts w:ascii="Times New Roman" w:hAnsi="Times New Roman"/>
          <w:sz w:val="24"/>
          <w:szCs w:val="24"/>
        </w:rPr>
        <w:t xml:space="preserve">is to </w:t>
      </w:r>
      <w:r w:rsidR="00856FC8" w:rsidRPr="00617F8D">
        <w:rPr>
          <w:rFonts w:ascii="Times New Roman" w:hAnsi="Times New Roman"/>
          <w:bCs/>
          <w:sz w:val="24"/>
          <w:szCs w:val="24"/>
        </w:rPr>
        <w:t>develop a robust national monitoring system for non-carbon benefits and potential impacts of REDD+ activities in Nepal</w:t>
      </w:r>
      <w:r>
        <w:rPr>
          <w:rFonts w:eastAsiaTheme="minorHAnsi" w:cs="Calibri"/>
          <w:sz w:val="22"/>
          <w:szCs w:val="22"/>
        </w:rPr>
        <w:t xml:space="preserve">. </w:t>
      </w:r>
      <w:r w:rsidRPr="00180F58">
        <w:rPr>
          <w:rFonts w:asciiTheme="minorHAnsi" w:hAnsiTheme="minorHAnsi" w:cs="Arial"/>
          <w:bCs/>
          <w:sz w:val="22"/>
          <w:szCs w:val="22"/>
        </w:rPr>
        <w:t xml:space="preserve"> </w:t>
      </w:r>
    </w:p>
    <w:p w:rsidR="00D518A1" w:rsidRPr="00856FC8" w:rsidRDefault="00D518A1" w:rsidP="00856FC8">
      <w:pPr>
        <w:pStyle w:val="ListParagraph"/>
        <w:numPr>
          <w:ilvl w:val="0"/>
          <w:numId w:val="1"/>
        </w:numPr>
        <w:autoSpaceDE w:val="0"/>
        <w:autoSpaceDN w:val="0"/>
        <w:adjustRightInd w:val="0"/>
        <w:rPr>
          <w:rFonts w:ascii="CG Times" w:hAnsi="CG Times"/>
          <w:sz w:val="22"/>
          <w:szCs w:val="22"/>
        </w:rPr>
      </w:pPr>
      <w:r w:rsidRPr="00856FC8">
        <w:rPr>
          <w:rFonts w:ascii="Times New Roman" w:hAnsi="Times New Roman"/>
          <w:spacing w:val="-2"/>
          <w:sz w:val="24"/>
          <w:szCs w:val="24"/>
        </w:rPr>
        <w:t xml:space="preserve">The REDD Forestry and Climate Change Cell now invites eligible individual </w:t>
      </w:r>
      <w:r w:rsidR="00856FC8">
        <w:rPr>
          <w:rFonts w:ascii="Times New Roman" w:hAnsi="Times New Roman"/>
          <w:spacing w:val="-2"/>
          <w:sz w:val="24"/>
          <w:szCs w:val="24"/>
        </w:rPr>
        <w:t xml:space="preserve">international </w:t>
      </w:r>
      <w:r w:rsidRPr="00856FC8">
        <w:rPr>
          <w:rFonts w:ascii="Times New Roman" w:hAnsi="Times New Roman"/>
          <w:spacing w:val="-2"/>
          <w:sz w:val="24"/>
          <w:szCs w:val="24"/>
        </w:rPr>
        <w:t>consultants to indicate their interest in providing the services</w:t>
      </w:r>
      <w:r w:rsidRPr="00856FC8">
        <w:rPr>
          <w:rFonts w:ascii="Times New Roman" w:hAnsi="Times New Roman"/>
          <w:color w:val="000000" w:themeColor="text1"/>
          <w:spacing w:val="-2"/>
          <w:sz w:val="24"/>
          <w:szCs w:val="24"/>
        </w:rPr>
        <w:t>. Interested individual</w:t>
      </w:r>
      <w:r w:rsidR="009A4786" w:rsidRPr="00856FC8">
        <w:rPr>
          <w:rFonts w:ascii="Times New Roman" w:hAnsi="Times New Roman"/>
          <w:color w:val="000000" w:themeColor="text1"/>
          <w:spacing w:val="-2"/>
          <w:sz w:val="24"/>
          <w:szCs w:val="24"/>
        </w:rPr>
        <w:t>s</w:t>
      </w:r>
      <w:r w:rsidRPr="00856FC8">
        <w:rPr>
          <w:rFonts w:ascii="Times New Roman" w:hAnsi="Times New Roman"/>
          <w:color w:val="000000" w:themeColor="text1"/>
          <w:spacing w:val="-2"/>
          <w:sz w:val="24"/>
          <w:szCs w:val="24"/>
        </w:rPr>
        <w:t xml:space="preserve"> must provide information indicating that they are qualified to perform the services. Evaluation criteria are solely based on the relevant experiences, qualifications and capacity to carry out the assignment. </w:t>
      </w:r>
      <w:r w:rsidR="00B13B8E" w:rsidRPr="00856FC8">
        <w:rPr>
          <w:rFonts w:ascii="Times New Roman" w:hAnsi="Times New Roman"/>
          <w:color w:val="000000" w:themeColor="text1"/>
          <w:spacing w:val="-2"/>
          <w:sz w:val="24"/>
          <w:szCs w:val="24"/>
        </w:rPr>
        <w:t xml:space="preserve">Please provide supporting documents such as academic certificates, updated CV and other relevant documents to substantiate the EOI. </w:t>
      </w:r>
      <w:r w:rsidRPr="00856FC8">
        <w:rPr>
          <w:rFonts w:ascii="Times New Roman" w:hAnsi="Times New Roman"/>
          <w:color w:val="000000" w:themeColor="text1"/>
          <w:spacing w:val="-2"/>
          <w:sz w:val="24"/>
          <w:szCs w:val="24"/>
        </w:rPr>
        <w:t xml:space="preserve"> </w:t>
      </w:r>
    </w:p>
    <w:p w:rsidR="00E165C2" w:rsidRPr="00E165C2" w:rsidRDefault="00E165C2" w:rsidP="00E165C2">
      <w:pPr>
        <w:pStyle w:val="ListParagraph"/>
        <w:ind w:firstLine="0"/>
        <w:rPr>
          <w:rFonts w:ascii="Arial" w:hAnsi="Arial" w:cs="Arial"/>
          <w:b/>
          <w:bCs/>
          <w:color w:val="000000"/>
        </w:rPr>
      </w:pPr>
    </w:p>
    <w:p w:rsidR="00D518A1" w:rsidRPr="00E165C2" w:rsidRDefault="00B13B8E" w:rsidP="00E165C2">
      <w:pPr>
        <w:pStyle w:val="ListParagraph"/>
        <w:numPr>
          <w:ilvl w:val="0"/>
          <w:numId w:val="1"/>
        </w:numPr>
        <w:suppressAutoHyphens/>
        <w:rPr>
          <w:rFonts w:ascii="Times New Roman" w:hAnsi="Times New Roman"/>
          <w:spacing w:val="-2"/>
          <w:sz w:val="24"/>
          <w:szCs w:val="24"/>
        </w:rPr>
      </w:pPr>
      <w:r w:rsidRPr="00E165C2">
        <w:rPr>
          <w:rFonts w:ascii="Times New Roman" w:hAnsi="Times New Roman"/>
          <w:spacing w:val="-2"/>
          <w:sz w:val="24"/>
          <w:szCs w:val="24"/>
        </w:rPr>
        <w:t xml:space="preserve">An individual consultant </w:t>
      </w:r>
      <w:r w:rsidR="00D518A1" w:rsidRPr="00E165C2">
        <w:rPr>
          <w:rFonts w:ascii="Times New Roman" w:hAnsi="Times New Roman"/>
          <w:spacing w:val="-2"/>
          <w:sz w:val="24"/>
          <w:szCs w:val="24"/>
        </w:rPr>
        <w:t xml:space="preserve">will be selected in accordance with the procedures set out in the World Bank’s </w:t>
      </w:r>
      <w:hyperlink r:id="rId6" w:history="1">
        <w:r w:rsidR="00D518A1" w:rsidRPr="00E165C2">
          <w:rPr>
            <w:rStyle w:val="Hyperlink"/>
            <w:rFonts w:ascii="Times New Roman" w:hAnsi="Times New Roman"/>
            <w:spacing w:val="-2"/>
            <w:sz w:val="24"/>
            <w:szCs w:val="24"/>
          </w:rPr>
          <w:t>Guidelines: Selection and Employment of Consultants under IBRD Loans and IDA Credits &amp; Grants  by World Bank Borrowers</w:t>
        </w:r>
      </w:hyperlink>
      <w:r w:rsidR="00D518A1" w:rsidRPr="00E165C2">
        <w:rPr>
          <w:rFonts w:ascii="Times New Roman" w:hAnsi="Times New Roman"/>
          <w:spacing w:val="-2"/>
          <w:sz w:val="24"/>
          <w:szCs w:val="24"/>
        </w:rPr>
        <w:t xml:space="preserve"> , January 2011 (Consultant Guidelines) adopting selection method of  “</w:t>
      </w:r>
      <w:r w:rsidRPr="00E165C2">
        <w:rPr>
          <w:rFonts w:ascii="Times New Roman" w:hAnsi="Times New Roman"/>
          <w:spacing w:val="-2"/>
          <w:sz w:val="24"/>
          <w:szCs w:val="24"/>
        </w:rPr>
        <w:t>Selection of Individual Consultants</w:t>
      </w:r>
      <w:r w:rsidR="00D518A1" w:rsidRPr="00E165C2">
        <w:rPr>
          <w:rFonts w:ascii="Times New Roman" w:hAnsi="Times New Roman"/>
          <w:spacing w:val="-2"/>
          <w:sz w:val="24"/>
          <w:szCs w:val="24"/>
        </w:rPr>
        <w:t xml:space="preserve">)“. </w:t>
      </w:r>
      <w:r w:rsidRPr="00E165C2">
        <w:rPr>
          <w:rFonts w:ascii="Times New Roman" w:hAnsi="Times New Roman"/>
          <w:spacing w:val="-2"/>
          <w:sz w:val="24"/>
          <w:szCs w:val="24"/>
        </w:rPr>
        <w:t>Individual consultants</w:t>
      </w:r>
      <w:r w:rsidR="00D518A1" w:rsidRPr="00E165C2">
        <w:rPr>
          <w:rFonts w:ascii="Times New Roman" w:hAnsi="Times New Roman"/>
          <w:spacing w:val="-2"/>
          <w:sz w:val="24"/>
          <w:szCs w:val="24"/>
        </w:rPr>
        <w:t xml:space="preserve"> will be evaluated and short-listed based on the approved evaluation criteria that are broadly ba</w:t>
      </w:r>
      <w:r w:rsidRPr="00E165C2">
        <w:rPr>
          <w:rFonts w:ascii="Times New Roman" w:hAnsi="Times New Roman"/>
          <w:spacing w:val="-2"/>
          <w:sz w:val="24"/>
          <w:szCs w:val="24"/>
        </w:rPr>
        <w:t xml:space="preserve">sed on-relevant experience, qualifications and capacity to carry out the assignment. </w:t>
      </w:r>
    </w:p>
    <w:p w:rsidR="00180F58" w:rsidRPr="00180F58" w:rsidRDefault="00180F58" w:rsidP="00180F58">
      <w:pPr>
        <w:autoSpaceDE w:val="0"/>
        <w:autoSpaceDN w:val="0"/>
        <w:adjustRightInd w:val="0"/>
        <w:rPr>
          <w:rFonts w:asciiTheme="minorHAnsi" w:hAnsiTheme="minorHAnsi" w:cs="Arial"/>
          <w:b/>
          <w:bCs/>
          <w:szCs w:val="22"/>
        </w:rPr>
      </w:pPr>
    </w:p>
    <w:p w:rsidR="002B6F8B" w:rsidRPr="002B6F8B" w:rsidRDefault="00180F58" w:rsidP="00E165C2">
      <w:pPr>
        <w:pStyle w:val="ListParagraph"/>
        <w:numPr>
          <w:ilvl w:val="0"/>
          <w:numId w:val="1"/>
        </w:numPr>
        <w:suppressAutoHyphens/>
        <w:ind w:hanging="720"/>
        <w:rPr>
          <w:rFonts w:ascii="Times New Roman" w:hAnsi="Times New Roman"/>
          <w:spacing w:val="-2"/>
          <w:sz w:val="24"/>
          <w:szCs w:val="24"/>
        </w:rPr>
      </w:pPr>
      <w:r w:rsidRPr="002B6F8B">
        <w:rPr>
          <w:rFonts w:ascii="Times New Roman" w:hAnsi="Times New Roman"/>
          <w:spacing w:val="-2"/>
          <w:sz w:val="24"/>
          <w:szCs w:val="24"/>
        </w:rPr>
        <w:t>Expression of Interest must be clearly marked “Expression of Interest (EOI) for consulting services for</w:t>
      </w:r>
      <w:r>
        <w:rPr>
          <w:rFonts w:ascii="Times New Roman" w:hAnsi="Times New Roman"/>
          <w:spacing w:val="-2"/>
          <w:sz w:val="24"/>
          <w:szCs w:val="24"/>
        </w:rPr>
        <w:t xml:space="preserve"> t</w:t>
      </w:r>
      <w:r w:rsidR="00856FC8">
        <w:rPr>
          <w:rFonts w:asciiTheme="minorHAnsi" w:hAnsiTheme="minorHAnsi" w:cs="Arial"/>
          <w:b/>
          <w:bCs/>
          <w:sz w:val="22"/>
          <w:szCs w:val="22"/>
        </w:rPr>
        <w:t xml:space="preserve">he </w:t>
      </w:r>
      <w:r w:rsidR="00856FC8" w:rsidRPr="00D96398">
        <w:rPr>
          <w:rFonts w:ascii="Times New Roman" w:hAnsi="Times New Roman"/>
          <w:bCs/>
          <w:sz w:val="22"/>
          <w:szCs w:val="22"/>
        </w:rPr>
        <w:t>development of monitoring system for other benefits and impacts:</w:t>
      </w:r>
      <w:r w:rsidR="00856FC8">
        <w:rPr>
          <w:rFonts w:asciiTheme="minorHAnsi" w:hAnsiTheme="minorHAnsi" w:cs="Arial"/>
          <w:bCs/>
          <w:szCs w:val="22"/>
        </w:rPr>
        <w:t xml:space="preserve"> </w:t>
      </w:r>
      <w:r w:rsidR="00856FC8" w:rsidRPr="00D96398">
        <w:rPr>
          <w:rFonts w:asciiTheme="minorHAnsi" w:hAnsiTheme="minorHAnsi" w:cs="Arial"/>
          <w:bCs/>
          <w:sz w:val="22"/>
          <w:szCs w:val="22"/>
        </w:rPr>
        <w:t xml:space="preserve"> </w:t>
      </w:r>
      <w:r w:rsidR="00856FC8" w:rsidRPr="00D96398">
        <w:rPr>
          <w:rFonts w:asciiTheme="minorHAnsi" w:hAnsiTheme="minorHAnsi" w:cs="Arial"/>
          <w:sz w:val="22"/>
          <w:szCs w:val="22"/>
        </w:rPr>
        <w:t>FCPF/REDD/S/IND-8)</w:t>
      </w:r>
    </w:p>
    <w:p w:rsidR="002B6F8B" w:rsidRPr="002B6F8B" w:rsidRDefault="002B6F8B" w:rsidP="002B6F8B">
      <w:pPr>
        <w:pStyle w:val="ListParagraph"/>
        <w:suppressAutoHyphens/>
        <w:ind w:firstLine="0"/>
        <w:rPr>
          <w:rFonts w:ascii="Times New Roman" w:hAnsi="Times New Roman"/>
          <w:spacing w:val="-2"/>
          <w:sz w:val="24"/>
          <w:szCs w:val="24"/>
        </w:rPr>
      </w:pPr>
    </w:p>
    <w:p w:rsidR="002B6F8B" w:rsidRPr="002B6F8B" w:rsidRDefault="002B6F8B" w:rsidP="00E165C2">
      <w:pPr>
        <w:pStyle w:val="ListParagraph"/>
        <w:numPr>
          <w:ilvl w:val="0"/>
          <w:numId w:val="1"/>
        </w:numPr>
        <w:suppressAutoHyphens/>
        <w:ind w:hanging="720"/>
        <w:rPr>
          <w:rFonts w:ascii="Times New Roman" w:hAnsi="Times New Roman"/>
          <w:spacing w:val="-2"/>
          <w:sz w:val="24"/>
          <w:szCs w:val="24"/>
        </w:rPr>
      </w:pPr>
      <w:r w:rsidRPr="002B6F8B">
        <w:rPr>
          <w:rFonts w:ascii="Times New Roman" w:hAnsi="Times New Roman"/>
          <w:spacing w:val="-2"/>
          <w:sz w:val="24"/>
          <w:szCs w:val="24"/>
        </w:rPr>
        <w:t xml:space="preserve">The attention of interested Consultants is drawn to paragraph 1.9 of the World Bank’s Consultant Guidelines, setting forth the World Bank’s policy on conflict of interest.  </w:t>
      </w:r>
    </w:p>
    <w:p w:rsidR="002B6F8B" w:rsidRPr="002B6F8B" w:rsidRDefault="002B6F8B" w:rsidP="002B6F8B">
      <w:pPr>
        <w:pStyle w:val="ListParagraph"/>
        <w:suppressAutoHyphens/>
        <w:ind w:firstLine="0"/>
        <w:rPr>
          <w:rFonts w:ascii="Times New Roman" w:hAnsi="Times New Roman"/>
          <w:spacing w:val="-2"/>
          <w:sz w:val="24"/>
          <w:szCs w:val="24"/>
        </w:rPr>
      </w:pPr>
    </w:p>
    <w:p w:rsidR="00FB07FD" w:rsidRPr="00FB07FD" w:rsidRDefault="002B6F8B" w:rsidP="00E165C2">
      <w:pPr>
        <w:pStyle w:val="ListParagraph"/>
        <w:numPr>
          <w:ilvl w:val="0"/>
          <w:numId w:val="1"/>
        </w:numPr>
        <w:suppressAutoHyphens/>
        <w:ind w:hanging="720"/>
        <w:rPr>
          <w:rStyle w:val="Hyperlink"/>
          <w:rFonts w:ascii="Times New Roman" w:hAnsi="Times New Roman"/>
          <w:color w:val="auto"/>
          <w:spacing w:val="-2"/>
          <w:sz w:val="24"/>
          <w:szCs w:val="24"/>
          <w:u w:val="none"/>
        </w:rPr>
      </w:pPr>
      <w:r w:rsidRPr="002B6F8B">
        <w:rPr>
          <w:rFonts w:ascii="Times New Roman" w:hAnsi="Times New Roman"/>
          <w:spacing w:val="-2"/>
          <w:sz w:val="24"/>
          <w:szCs w:val="24"/>
        </w:rPr>
        <w:t xml:space="preserve">Interested Consultants may obtain further information and TORs at the address below during office hours from 10 AM to </w:t>
      </w:r>
      <w:r w:rsidR="002A352B">
        <w:rPr>
          <w:rFonts w:ascii="Times New Roman" w:hAnsi="Times New Roman"/>
          <w:spacing w:val="-2"/>
          <w:sz w:val="24"/>
          <w:szCs w:val="24"/>
        </w:rPr>
        <w:t>5</w:t>
      </w:r>
      <w:r w:rsidRPr="002B6F8B">
        <w:rPr>
          <w:rFonts w:ascii="Times New Roman" w:hAnsi="Times New Roman"/>
          <w:spacing w:val="-2"/>
          <w:sz w:val="24"/>
          <w:szCs w:val="24"/>
        </w:rPr>
        <w:t xml:space="preserve"> PM; alternatively TORs can also be downloaded from REDD Cell website: </w:t>
      </w:r>
      <w:hyperlink r:id="rId7" w:history="1">
        <w:r w:rsidRPr="002B6F8B">
          <w:rPr>
            <w:rStyle w:val="Hyperlink"/>
            <w:rFonts w:ascii="Times New Roman" w:hAnsi="Times New Roman"/>
            <w:spacing w:val="-2"/>
            <w:sz w:val="24"/>
            <w:szCs w:val="24"/>
          </w:rPr>
          <w:t>www.mofsc-redd.gov.np</w:t>
        </w:r>
      </w:hyperlink>
      <w:r w:rsidRPr="002B6F8B">
        <w:rPr>
          <w:rStyle w:val="Hyperlink"/>
          <w:rFonts w:ascii="Times New Roman" w:hAnsi="Times New Roman"/>
          <w:spacing w:val="-2"/>
          <w:sz w:val="24"/>
          <w:szCs w:val="24"/>
        </w:rPr>
        <w:t xml:space="preserve"> </w:t>
      </w:r>
    </w:p>
    <w:p w:rsidR="00FB07FD" w:rsidRPr="00FB07FD" w:rsidRDefault="00FB07FD" w:rsidP="00FB07FD">
      <w:pPr>
        <w:pStyle w:val="ListParagraph"/>
        <w:rPr>
          <w:rFonts w:ascii="Times New Roman" w:hAnsi="Times New Roman"/>
          <w:spacing w:val="-2"/>
          <w:sz w:val="24"/>
          <w:szCs w:val="24"/>
        </w:rPr>
      </w:pPr>
    </w:p>
    <w:p w:rsidR="002B6F8B" w:rsidRPr="00FB07FD" w:rsidRDefault="002B6F8B" w:rsidP="00E165C2">
      <w:pPr>
        <w:pStyle w:val="ListParagraph"/>
        <w:numPr>
          <w:ilvl w:val="0"/>
          <w:numId w:val="1"/>
        </w:numPr>
        <w:suppressAutoHyphens/>
        <w:ind w:hanging="720"/>
        <w:rPr>
          <w:rFonts w:ascii="Times New Roman" w:hAnsi="Times New Roman"/>
          <w:spacing w:val="-2"/>
          <w:sz w:val="24"/>
          <w:szCs w:val="24"/>
        </w:rPr>
      </w:pPr>
      <w:r w:rsidRPr="00FB07FD">
        <w:rPr>
          <w:rFonts w:ascii="Times New Roman" w:hAnsi="Times New Roman"/>
          <w:spacing w:val="-2"/>
          <w:sz w:val="24"/>
          <w:szCs w:val="24"/>
        </w:rPr>
        <w:lastRenderedPageBreak/>
        <w:t xml:space="preserve">Expressions of interest must be delivered to the address below by </w:t>
      </w:r>
      <w:r w:rsidR="008031B9">
        <w:rPr>
          <w:rFonts w:ascii="Times New Roman" w:hAnsi="Times New Roman"/>
          <w:spacing w:val="-2"/>
          <w:sz w:val="24"/>
          <w:szCs w:val="24"/>
        </w:rPr>
        <w:t xml:space="preserve">December </w:t>
      </w:r>
      <w:r w:rsidR="00763366">
        <w:rPr>
          <w:rFonts w:ascii="Times New Roman" w:hAnsi="Times New Roman"/>
          <w:spacing w:val="-2"/>
          <w:sz w:val="24"/>
          <w:szCs w:val="24"/>
        </w:rPr>
        <w:t>3</w:t>
      </w:r>
      <w:r w:rsidR="008031B9">
        <w:rPr>
          <w:rFonts w:ascii="Times New Roman" w:hAnsi="Times New Roman"/>
          <w:spacing w:val="-2"/>
          <w:sz w:val="24"/>
          <w:szCs w:val="24"/>
        </w:rPr>
        <w:t>,</w:t>
      </w:r>
      <w:r w:rsidRPr="00FB07FD">
        <w:rPr>
          <w:rFonts w:ascii="Times New Roman" w:hAnsi="Times New Roman"/>
          <w:b/>
          <w:spacing w:val="-2"/>
          <w:sz w:val="24"/>
          <w:szCs w:val="24"/>
        </w:rPr>
        <w:t xml:space="preserve"> 2014</w:t>
      </w:r>
      <w:r w:rsidRPr="00FB07FD">
        <w:rPr>
          <w:rFonts w:ascii="Times New Roman" w:hAnsi="Times New Roman"/>
          <w:spacing w:val="-2"/>
          <w:sz w:val="24"/>
          <w:szCs w:val="24"/>
        </w:rPr>
        <w:t xml:space="preserve"> before </w:t>
      </w:r>
      <w:r w:rsidRPr="00FB07FD">
        <w:rPr>
          <w:rFonts w:ascii="Times New Roman" w:hAnsi="Times New Roman"/>
          <w:b/>
          <w:spacing w:val="-2"/>
          <w:sz w:val="24"/>
          <w:szCs w:val="24"/>
        </w:rPr>
        <w:t>4:00 PM.</w:t>
      </w:r>
    </w:p>
    <w:p w:rsidR="00763366" w:rsidRDefault="00763366" w:rsidP="002B6F8B">
      <w:pPr>
        <w:pStyle w:val="ListParagraph"/>
        <w:suppressAutoHyphens/>
        <w:ind w:firstLine="0"/>
        <w:rPr>
          <w:rFonts w:ascii="Times New Roman" w:hAnsi="Times New Roman"/>
          <w:iCs/>
          <w:spacing w:val="-2"/>
          <w:sz w:val="24"/>
          <w:szCs w:val="24"/>
        </w:rPr>
      </w:pPr>
    </w:p>
    <w:p w:rsidR="002B6F8B" w:rsidRPr="002B6F8B" w:rsidRDefault="002B6F8B" w:rsidP="002B6F8B">
      <w:pPr>
        <w:pStyle w:val="ListParagraph"/>
        <w:suppressAutoHyphens/>
        <w:ind w:firstLine="0"/>
        <w:rPr>
          <w:rFonts w:ascii="Times New Roman" w:hAnsi="Times New Roman"/>
          <w:iCs/>
          <w:spacing w:val="-2"/>
          <w:sz w:val="24"/>
          <w:szCs w:val="24"/>
        </w:rPr>
      </w:pPr>
      <w:proofErr w:type="spellStart"/>
      <w:r w:rsidRPr="002B6F8B">
        <w:rPr>
          <w:rFonts w:ascii="Times New Roman" w:hAnsi="Times New Roman"/>
          <w:iCs/>
          <w:spacing w:val="-2"/>
          <w:sz w:val="24"/>
          <w:szCs w:val="24"/>
        </w:rPr>
        <w:t>REDD</w:t>
      </w:r>
      <w:proofErr w:type="spellEnd"/>
      <w:r w:rsidRPr="002B6F8B">
        <w:rPr>
          <w:rFonts w:ascii="Times New Roman" w:hAnsi="Times New Roman"/>
          <w:iCs/>
          <w:spacing w:val="-2"/>
          <w:sz w:val="24"/>
          <w:szCs w:val="24"/>
        </w:rPr>
        <w:t xml:space="preserve"> Forestry and Climate Change Cell </w:t>
      </w:r>
    </w:p>
    <w:p w:rsidR="002B6F8B" w:rsidRDefault="002B6F8B" w:rsidP="002B6F8B">
      <w:pPr>
        <w:suppressAutoHyphens/>
        <w:ind w:firstLine="720"/>
        <w:rPr>
          <w:rFonts w:ascii="Times New Roman" w:hAnsi="Times New Roman"/>
          <w:iCs/>
          <w:spacing w:val="-2"/>
          <w:sz w:val="24"/>
          <w:szCs w:val="24"/>
        </w:rPr>
      </w:pPr>
      <w:r w:rsidRPr="002B6F8B">
        <w:rPr>
          <w:rFonts w:ascii="Times New Roman" w:hAnsi="Times New Roman"/>
          <w:iCs/>
          <w:spacing w:val="-2"/>
          <w:sz w:val="24"/>
          <w:szCs w:val="24"/>
        </w:rPr>
        <w:t xml:space="preserve">Attn: Mr. </w:t>
      </w:r>
      <w:proofErr w:type="spellStart"/>
      <w:r w:rsidRPr="002B6F8B">
        <w:rPr>
          <w:rFonts w:ascii="Times New Roman" w:hAnsi="Times New Roman"/>
          <w:iCs/>
          <w:spacing w:val="-2"/>
          <w:sz w:val="24"/>
          <w:szCs w:val="24"/>
        </w:rPr>
        <w:t>Resham</w:t>
      </w:r>
      <w:proofErr w:type="spellEnd"/>
      <w:r w:rsidRPr="002B6F8B">
        <w:rPr>
          <w:rFonts w:ascii="Times New Roman" w:hAnsi="Times New Roman"/>
          <w:iCs/>
          <w:spacing w:val="-2"/>
          <w:sz w:val="24"/>
          <w:szCs w:val="24"/>
        </w:rPr>
        <w:t xml:space="preserve"> </w:t>
      </w:r>
      <w:proofErr w:type="spellStart"/>
      <w:r w:rsidRPr="002B6F8B">
        <w:rPr>
          <w:rFonts w:ascii="Times New Roman" w:hAnsi="Times New Roman"/>
          <w:iCs/>
          <w:spacing w:val="-2"/>
          <w:sz w:val="24"/>
          <w:szCs w:val="24"/>
        </w:rPr>
        <w:t>Bahadur</w:t>
      </w:r>
      <w:proofErr w:type="spellEnd"/>
      <w:r w:rsidRPr="002B6F8B">
        <w:rPr>
          <w:rFonts w:ascii="Times New Roman" w:hAnsi="Times New Roman"/>
          <w:iCs/>
          <w:spacing w:val="-2"/>
          <w:sz w:val="24"/>
          <w:szCs w:val="24"/>
        </w:rPr>
        <w:t xml:space="preserve"> </w:t>
      </w:r>
      <w:proofErr w:type="spellStart"/>
      <w:r w:rsidRPr="002B6F8B">
        <w:rPr>
          <w:rFonts w:ascii="Times New Roman" w:hAnsi="Times New Roman"/>
          <w:iCs/>
          <w:spacing w:val="-2"/>
          <w:sz w:val="24"/>
          <w:szCs w:val="24"/>
        </w:rPr>
        <w:t>Dangi</w:t>
      </w:r>
      <w:proofErr w:type="spellEnd"/>
      <w:r w:rsidRPr="002B6F8B">
        <w:rPr>
          <w:rFonts w:ascii="Times New Roman" w:hAnsi="Times New Roman"/>
          <w:iCs/>
          <w:spacing w:val="-2"/>
          <w:sz w:val="24"/>
          <w:szCs w:val="24"/>
        </w:rPr>
        <w:t xml:space="preserve">, Chief REDD Cell </w:t>
      </w:r>
    </w:p>
    <w:p w:rsidR="002B6F8B" w:rsidRPr="002B6F8B" w:rsidRDefault="002B6F8B" w:rsidP="002B6F8B">
      <w:pPr>
        <w:suppressAutoHyphens/>
        <w:ind w:firstLine="720"/>
        <w:rPr>
          <w:rFonts w:ascii="Times New Roman" w:hAnsi="Times New Roman"/>
          <w:iCs/>
          <w:spacing w:val="-2"/>
          <w:sz w:val="24"/>
          <w:szCs w:val="24"/>
        </w:rPr>
      </w:pPr>
      <w:proofErr w:type="spellStart"/>
      <w:r w:rsidRPr="002B6F8B">
        <w:rPr>
          <w:rFonts w:ascii="Times New Roman" w:hAnsi="Times New Roman"/>
          <w:iCs/>
          <w:spacing w:val="-2"/>
          <w:sz w:val="24"/>
          <w:szCs w:val="24"/>
        </w:rPr>
        <w:t>Babarmahal</w:t>
      </w:r>
      <w:proofErr w:type="spellEnd"/>
      <w:r w:rsidRPr="002B6F8B">
        <w:rPr>
          <w:rFonts w:ascii="Times New Roman" w:hAnsi="Times New Roman"/>
          <w:iCs/>
          <w:spacing w:val="-2"/>
          <w:sz w:val="24"/>
          <w:szCs w:val="24"/>
        </w:rPr>
        <w:t xml:space="preserve">, </w:t>
      </w:r>
      <w:proofErr w:type="spellStart"/>
      <w:r w:rsidRPr="002B6F8B">
        <w:rPr>
          <w:rFonts w:ascii="Times New Roman" w:hAnsi="Times New Roman"/>
          <w:iCs/>
          <w:spacing w:val="-2"/>
          <w:sz w:val="24"/>
          <w:szCs w:val="24"/>
        </w:rPr>
        <w:t>Kathamndu</w:t>
      </w:r>
      <w:proofErr w:type="spellEnd"/>
      <w:r w:rsidRPr="002B6F8B">
        <w:rPr>
          <w:rFonts w:ascii="Times New Roman" w:hAnsi="Times New Roman"/>
          <w:iCs/>
          <w:spacing w:val="-2"/>
          <w:sz w:val="24"/>
          <w:szCs w:val="24"/>
        </w:rPr>
        <w:t xml:space="preserve">, Nepal </w:t>
      </w:r>
    </w:p>
    <w:p w:rsidR="002B6F8B" w:rsidRPr="002B6F8B" w:rsidRDefault="002B6F8B" w:rsidP="002B6F8B">
      <w:pPr>
        <w:suppressAutoHyphens/>
        <w:ind w:firstLine="720"/>
        <w:rPr>
          <w:rFonts w:ascii="Times New Roman" w:hAnsi="Times New Roman"/>
          <w:iCs/>
          <w:spacing w:val="-2"/>
          <w:sz w:val="24"/>
          <w:szCs w:val="24"/>
        </w:rPr>
      </w:pPr>
      <w:r w:rsidRPr="002B6F8B">
        <w:rPr>
          <w:rFonts w:ascii="Times New Roman" w:hAnsi="Times New Roman"/>
          <w:spacing w:val="-2"/>
          <w:sz w:val="24"/>
          <w:szCs w:val="24"/>
        </w:rPr>
        <w:t>Tel:</w:t>
      </w:r>
      <w:r w:rsidRPr="002B6F8B">
        <w:rPr>
          <w:rFonts w:ascii="Times New Roman" w:hAnsi="Times New Roman"/>
          <w:iCs/>
          <w:spacing w:val="-2"/>
          <w:sz w:val="24"/>
          <w:szCs w:val="24"/>
        </w:rPr>
        <w:t xml:space="preserve"> 977-1-4239126 </w:t>
      </w:r>
    </w:p>
    <w:p w:rsidR="002B6F8B" w:rsidRPr="002B6F8B" w:rsidRDefault="002B6F8B" w:rsidP="002B6F8B">
      <w:pPr>
        <w:suppressAutoHyphens/>
        <w:ind w:firstLine="720"/>
        <w:rPr>
          <w:rFonts w:ascii="Times New Roman" w:hAnsi="Times New Roman"/>
          <w:spacing w:val="-2"/>
          <w:sz w:val="24"/>
          <w:szCs w:val="24"/>
        </w:rPr>
      </w:pPr>
      <w:r w:rsidRPr="002B6F8B">
        <w:rPr>
          <w:rFonts w:ascii="Times New Roman" w:hAnsi="Times New Roman"/>
          <w:spacing w:val="-2"/>
          <w:sz w:val="24"/>
          <w:szCs w:val="24"/>
        </w:rPr>
        <w:t>Fax: 977-1-4215261</w:t>
      </w:r>
    </w:p>
    <w:p w:rsidR="002B6F8B" w:rsidRPr="002B6F8B" w:rsidRDefault="002B6F8B" w:rsidP="002B6F8B">
      <w:pPr>
        <w:suppressAutoHyphens/>
        <w:ind w:firstLine="720"/>
        <w:jc w:val="both"/>
        <w:rPr>
          <w:rFonts w:ascii="Times New Roman" w:hAnsi="Times New Roman"/>
          <w:spacing w:val="-2"/>
          <w:sz w:val="24"/>
          <w:szCs w:val="24"/>
        </w:rPr>
      </w:pPr>
      <w:r w:rsidRPr="002B6F8B">
        <w:rPr>
          <w:rFonts w:ascii="Times New Roman" w:hAnsi="Times New Roman"/>
          <w:spacing w:val="-2"/>
          <w:sz w:val="24"/>
          <w:szCs w:val="24"/>
        </w:rPr>
        <w:t>E-mail: info@mofsc-redd.gov.np</w:t>
      </w:r>
    </w:p>
    <w:p w:rsidR="002B6F8B" w:rsidRPr="002B6F8B" w:rsidRDefault="002B6F8B" w:rsidP="002B6F8B">
      <w:pPr>
        <w:suppressAutoHyphens/>
        <w:rPr>
          <w:rFonts w:ascii="Times New Roman" w:hAnsi="Times New Roman"/>
          <w:spacing w:val="-2"/>
          <w:sz w:val="24"/>
          <w:szCs w:val="24"/>
        </w:rPr>
      </w:pPr>
      <w:bookmarkStart w:id="0" w:name="_GoBack"/>
      <w:bookmarkEnd w:id="0"/>
    </w:p>
    <w:p w:rsidR="00D518A1" w:rsidRPr="00C35EF9" w:rsidRDefault="00D518A1" w:rsidP="00D518A1"/>
    <w:p w:rsidR="008458D1" w:rsidRPr="002260C9" w:rsidRDefault="008458D1" w:rsidP="008458D1">
      <w:pPr>
        <w:pStyle w:val="ListParagraph"/>
        <w:suppressAutoHyphens/>
        <w:ind w:firstLine="0"/>
        <w:jc w:val="left"/>
        <w:rPr>
          <w:rFonts w:ascii="Times New Roman" w:hAnsi="Times New Roman"/>
          <w:spacing w:val="-2"/>
        </w:rPr>
      </w:pPr>
      <w:r w:rsidRPr="002260C9">
        <w:rPr>
          <w:rFonts w:ascii="Times New Roman" w:hAnsi="Times New Roman"/>
          <w:spacing w:val="-2"/>
        </w:rPr>
        <w:t xml:space="preserve">.  </w:t>
      </w:r>
    </w:p>
    <w:p w:rsidR="004F35CF" w:rsidRDefault="004F35CF"/>
    <w:sectPr w:rsidR="004F3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E7009"/>
    <w:multiLevelType w:val="hybridMultilevel"/>
    <w:tmpl w:val="C97C1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CE3447"/>
    <w:multiLevelType w:val="hybridMultilevel"/>
    <w:tmpl w:val="C75A4AE8"/>
    <w:lvl w:ilvl="0" w:tplc="395291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83"/>
    <w:rsid w:val="00023201"/>
    <w:rsid w:val="0003045E"/>
    <w:rsid w:val="00180F58"/>
    <w:rsid w:val="002A352B"/>
    <w:rsid w:val="002B6F8B"/>
    <w:rsid w:val="00310B86"/>
    <w:rsid w:val="003E7A85"/>
    <w:rsid w:val="004F35CF"/>
    <w:rsid w:val="00526FC6"/>
    <w:rsid w:val="005D5467"/>
    <w:rsid w:val="00763366"/>
    <w:rsid w:val="008031B9"/>
    <w:rsid w:val="008458D1"/>
    <w:rsid w:val="00856FC8"/>
    <w:rsid w:val="009A4786"/>
    <w:rsid w:val="00A14983"/>
    <w:rsid w:val="00A1637A"/>
    <w:rsid w:val="00A74F54"/>
    <w:rsid w:val="00AC0C68"/>
    <w:rsid w:val="00B13B8E"/>
    <w:rsid w:val="00CA712B"/>
    <w:rsid w:val="00CC5453"/>
    <w:rsid w:val="00CE6306"/>
    <w:rsid w:val="00CF4ABF"/>
    <w:rsid w:val="00D279F8"/>
    <w:rsid w:val="00D518A1"/>
    <w:rsid w:val="00D96398"/>
    <w:rsid w:val="00DB7AF2"/>
    <w:rsid w:val="00E165C2"/>
    <w:rsid w:val="00E24CB6"/>
    <w:rsid w:val="00F76728"/>
    <w:rsid w:val="00FB07FD"/>
    <w:rsid w:val="00FB69B6"/>
    <w:rsid w:val="00FE5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983"/>
    <w:pPr>
      <w:spacing w:after="0" w:line="240" w:lineRule="auto"/>
    </w:pPr>
    <w:rPr>
      <w:rFonts w:ascii="CG Times" w:eastAsia="Times New Roman" w:hAnsi="CG 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rsid w:val="00A1498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ListParagraph">
    <w:name w:val="List Paragraph"/>
    <w:basedOn w:val="Normal"/>
    <w:link w:val="ListParagraphChar"/>
    <w:uiPriority w:val="34"/>
    <w:qFormat/>
    <w:rsid w:val="008458D1"/>
    <w:pPr>
      <w:spacing w:after="60" w:line="264" w:lineRule="auto"/>
      <w:ind w:left="720" w:hanging="360"/>
      <w:contextualSpacing/>
      <w:jc w:val="both"/>
    </w:pPr>
    <w:rPr>
      <w:rFonts w:ascii="Calibri" w:eastAsia="Calibri" w:hAnsi="Calibri"/>
      <w:sz w:val="20"/>
      <w:lang w:val="en-GB"/>
    </w:rPr>
  </w:style>
  <w:style w:type="character" w:customStyle="1" w:styleId="ListParagraphChar">
    <w:name w:val="List Paragraph Char"/>
    <w:link w:val="ListParagraph"/>
    <w:rsid w:val="008458D1"/>
    <w:rPr>
      <w:rFonts w:ascii="Calibri" w:eastAsia="Calibri" w:hAnsi="Calibri" w:cs="Times New Roman"/>
      <w:sz w:val="20"/>
      <w:szCs w:val="20"/>
      <w:lang w:val="en-GB"/>
    </w:rPr>
  </w:style>
  <w:style w:type="character" w:styleId="Hyperlink">
    <w:name w:val="Hyperlink"/>
    <w:basedOn w:val="DefaultParagraphFont"/>
    <w:semiHidden/>
    <w:rsid w:val="00D518A1"/>
    <w:rPr>
      <w:color w:val="0000FF"/>
      <w:u w:val="single"/>
    </w:rPr>
  </w:style>
  <w:style w:type="paragraph" w:customStyle="1" w:styleId="TextBox">
    <w:name w:val="Text Box"/>
    <w:rsid w:val="002B6F8B"/>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983"/>
    <w:pPr>
      <w:spacing w:after="0" w:line="240" w:lineRule="auto"/>
    </w:pPr>
    <w:rPr>
      <w:rFonts w:ascii="CG Times" w:eastAsia="Times New Roman" w:hAnsi="CG 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rsid w:val="00A1498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ListParagraph">
    <w:name w:val="List Paragraph"/>
    <w:basedOn w:val="Normal"/>
    <w:link w:val="ListParagraphChar"/>
    <w:uiPriority w:val="34"/>
    <w:qFormat/>
    <w:rsid w:val="008458D1"/>
    <w:pPr>
      <w:spacing w:after="60" w:line="264" w:lineRule="auto"/>
      <w:ind w:left="720" w:hanging="360"/>
      <w:contextualSpacing/>
      <w:jc w:val="both"/>
    </w:pPr>
    <w:rPr>
      <w:rFonts w:ascii="Calibri" w:eastAsia="Calibri" w:hAnsi="Calibri"/>
      <w:sz w:val="20"/>
      <w:lang w:val="en-GB"/>
    </w:rPr>
  </w:style>
  <w:style w:type="character" w:customStyle="1" w:styleId="ListParagraphChar">
    <w:name w:val="List Paragraph Char"/>
    <w:link w:val="ListParagraph"/>
    <w:rsid w:val="008458D1"/>
    <w:rPr>
      <w:rFonts w:ascii="Calibri" w:eastAsia="Calibri" w:hAnsi="Calibri" w:cs="Times New Roman"/>
      <w:sz w:val="20"/>
      <w:szCs w:val="20"/>
      <w:lang w:val="en-GB"/>
    </w:rPr>
  </w:style>
  <w:style w:type="character" w:styleId="Hyperlink">
    <w:name w:val="Hyperlink"/>
    <w:basedOn w:val="DefaultParagraphFont"/>
    <w:semiHidden/>
    <w:rsid w:val="00D518A1"/>
    <w:rPr>
      <w:color w:val="0000FF"/>
      <w:u w:val="single"/>
    </w:rPr>
  </w:style>
  <w:style w:type="paragraph" w:customStyle="1" w:styleId="TextBox">
    <w:name w:val="Text Box"/>
    <w:rsid w:val="002B6F8B"/>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265">
      <w:bodyDiv w:val="1"/>
      <w:marLeft w:val="0"/>
      <w:marRight w:val="0"/>
      <w:marTop w:val="0"/>
      <w:marBottom w:val="0"/>
      <w:divBdr>
        <w:top w:val="none" w:sz="0" w:space="0" w:color="auto"/>
        <w:left w:val="none" w:sz="0" w:space="0" w:color="auto"/>
        <w:bottom w:val="none" w:sz="0" w:space="0" w:color="auto"/>
        <w:right w:val="none" w:sz="0" w:space="0" w:color="auto"/>
      </w:divBdr>
    </w:div>
    <w:div w:id="14805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ofsc-redd.gov.n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bank.org/html/opr/consult/content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choice</dc:creator>
  <cp:lastModifiedBy>user</cp:lastModifiedBy>
  <cp:revision>4</cp:revision>
  <dcterms:created xsi:type="dcterms:W3CDTF">2014-11-18T09:58:00Z</dcterms:created>
  <dcterms:modified xsi:type="dcterms:W3CDTF">2014-11-18T10:13:00Z</dcterms:modified>
</cp:coreProperties>
</file>